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附件1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中原科技学院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第一届大学生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/>
        </w:rPr>
        <w:t>心理健康教育宣传周活动方案</w:t>
      </w:r>
    </w:p>
    <w:p>
      <w:pPr>
        <w:spacing w:line="360" w:lineRule="auto"/>
        <w:rPr>
          <w:rFonts w:hint="eastAsia" w:ascii="仿宋" w:hAnsi="仿宋" w:eastAsia="仿宋" w:cs="仿宋"/>
          <w:b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30"/>
          <w:szCs w:val="30"/>
          <w:lang w:val="en-US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 xml:space="preserve"> 为进一步加强我校师生的心理健康教育工作，宣传普及心理健康知识，增强大学生的心理健康意识，防范危机心理，形成正确的心理健康观念，培养学生健全的心理素质，弘扬抗疫精神，丰富校园文化，构建和谐校园，特此开展大学生心健康教育宣传周活动。活动方案如下:</w:t>
      </w:r>
      <w:bookmarkStart w:id="0" w:name="_GoBack"/>
      <w:bookmarkEnd w:id="0"/>
    </w:p>
    <w:p>
      <w:pPr>
        <w:numPr>
          <w:numId w:val="0"/>
        </w:num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活动主题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eastAsia="zh-CN"/>
        </w:rPr>
        <w:t>护航青春成长，礼赞建党百年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二、活动时间</w:t>
      </w:r>
    </w:p>
    <w:p>
      <w:pPr>
        <w:spacing w:line="360" w:lineRule="auto"/>
        <w:ind w:firstLineChars="200"/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2021年10月2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日-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10月29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日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三、活动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主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办单位</w:t>
      </w:r>
    </w:p>
    <w:p>
      <w:pPr>
        <w:spacing w:line="360" w:lineRule="auto"/>
        <w:ind w:firstLineChars="200"/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/>
        </w:rPr>
        <w:t>学工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处</w:t>
      </w:r>
      <w:r>
        <w:rPr>
          <w:rFonts w:hint="eastAsia" w:ascii="仿宋" w:hAnsi="仿宋" w:eastAsia="仿宋" w:cs="仿宋"/>
          <w:sz w:val="28"/>
          <w:szCs w:val="28"/>
          <w:lang w:val="en-US"/>
        </w:rPr>
        <w:t xml:space="preserve">心理健康教育中心    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四、活动内容</w:t>
      </w:r>
    </w:p>
    <w:p>
      <w:pPr>
        <w:pStyle w:val="2"/>
        <w:spacing w:before="280" w:beforeAutospacing="1" w:after="280" w:afterAutospacing="1" w:line="240" w:lineRule="auto"/>
        <w:ind w:firstLine="48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1.新生心理普查</w:t>
      </w:r>
    </w:p>
    <w:p>
      <w:pPr>
        <w:pStyle w:val="2"/>
        <w:spacing w:before="280" w:beforeAutospacing="1" w:after="280" w:afterAutospacing="1" w:line="240" w:lineRule="auto"/>
        <w:ind w:firstLine="48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/>
        </w:rPr>
        <w:t>2.新生心理委员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系列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/>
        </w:rPr>
        <w:t>培训</w:t>
      </w:r>
    </w:p>
    <w:p>
      <w:pPr>
        <w:pStyle w:val="2"/>
        <w:spacing w:before="280" w:beforeAutospacing="1" w:after="280" w:afterAutospacing="1" w:line="240" w:lineRule="auto"/>
        <w:ind w:firstLine="48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.线上心理留声机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活动</w:t>
      </w:r>
    </w:p>
    <w:p>
      <w:pPr>
        <w:pStyle w:val="2"/>
        <w:spacing w:before="280" w:beforeAutospacing="1" w:after="280" w:afterAutospacing="1" w:line="240" w:lineRule="auto"/>
        <w:ind w:firstLine="48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给自己的一封“告白情书”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书信活动</w:t>
      </w:r>
    </w:p>
    <w:p>
      <w:pPr>
        <w:pStyle w:val="2"/>
        <w:spacing w:before="280" w:beforeAutospacing="1" w:after="280" w:afterAutospacing="1" w:line="240" w:lineRule="auto"/>
        <w:ind w:firstLine="48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“秋天的心事”高校园艺贴画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大赛</w:t>
      </w:r>
    </w:p>
    <w:p>
      <w:pPr>
        <w:pStyle w:val="2"/>
        <w:spacing w:before="280" w:beforeAutospacing="1" w:after="280" w:afterAutospacing="1" w:line="240" w:lineRule="auto"/>
        <w:ind w:firstLine="48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.“寻找生活，发现美”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摄影活动</w:t>
      </w:r>
    </w:p>
    <w:p>
      <w:pPr>
        <w:pStyle w:val="2"/>
        <w:spacing w:before="280" w:beforeAutospacing="1" w:after="280" w:afterAutospacing="1" w:line="240" w:lineRule="auto"/>
        <w:ind w:firstLine="48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/>
        </w:rPr>
        <w:t>7.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素质拓展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活动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五、宣传形式</w:t>
      </w:r>
    </w:p>
    <w:p>
      <w:pPr>
        <w:spacing w:line="360" w:lineRule="auto"/>
        <w:ind w:firstLineChars="200"/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/>
        </w:rPr>
        <w:t>宣传板、宣传页、海报、学院网站、微信、微博、QQ等。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六、活动安排</w:t>
      </w:r>
    </w:p>
    <w:p>
      <w:pPr>
        <w:pStyle w:val="5"/>
        <w:spacing w:line="360" w:lineRule="auto"/>
        <w:ind w:firstLine="562" w:firstLineChars="200"/>
        <w:jc w:val="left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(一）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新生心理普查</w:t>
      </w:r>
    </w:p>
    <w:p>
      <w:pPr>
        <w:spacing w:line="360" w:lineRule="auto"/>
        <w:ind w:firstLine="560" w:firstLineChars="200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时间：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2021年10月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21--10月28日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参加人员：辅导员、2021级全体学生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地点：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文质楼、日新楼教室。</w:t>
      </w:r>
    </w:p>
    <w:p>
      <w:pPr>
        <w:spacing w:line="360" w:lineRule="auto"/>
        <w:ind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（二）新生心理委员培训</w:t>
      </w:r>
    </w:p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 xml:space="preserve">  1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时间:2021年10月28日</w:t>
      </w:r>
    </w:p>
    <w:p>
      <w:pPr>
        <w:spacing w:line="360" w:lineRule="auto"/>
        <w:ind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参加人员:2021级心理委员</w:t>
      </w:r>
    </w:p>
    <w:p>
      <w:pPr>
        <w:spacing w:line="360" w:lineRule="auto"/>
        <w:ind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3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地点:文质楼、日新楼教室。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（具体地点另行通知）</w:t>
      </w:r>
    </w:p>
    <w:p>
      <w:pPr>
        <w:pStyle w:val="5"/>
        <w:spacing w:line="360" w:lineRule="auto"/>
        <w:ind w:firstLine="562" w:firstLineChars="200"/>
        <w:jc w:val="left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（三）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线上心理留声机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线上心理留声机活动旨在用心解惑，找寻自我。许多同学愿意将自己的困惑投稿，寻求老师专业的意见，让曾经有过同样经历的同学分享经验，让处于同样不安迷茫的同学互相拥抱取暖。同学们将疑惑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匿名</w:t>
      </w:r>
      <w:r>
        <w:rPr>
          <w:rFonts w:hint="eastAsia" w:ascii="仿宋" w:hAnsi="仿宋" w:eastAsia="仿宋" w:cs="仿宋"/>
          <w:sz w:val="28"/>
          <w:szCs w:val="28"/>
        </w:rPr>
        <w:t>投稿到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中原科技学院心灵驿站公众号</w:t>
      </w:r>
      <w:r>
        <w:rPr>
          <w:rFonts w:hint="eastAsia" w:ascii="仿宋" w:hAnsi="仿宋" w:eastAsia="仿宋" w:cs="仿宋"/>
          <w:sz w:val="28"/>
          <w:szCs w:val="28"/>
        </w:rPr>
        <w:t>，工作人员将同学们的疑惑筛选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分类</w:t>
      </w:r>
      <w:r>
        <w:rPr>
          <w:rFonts w:hint="eastAsia" w:ascii="仿宋" w:hAnsi="仿宋" w:eastAsia="仿宋" w:cs="仿宋"/>
          <w:sz w:val="28"/>
          <w:szCs w:val="28"/>
        </w:rPr>
        <w:t>汇总，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由专业老师指导，最后工作人员会通过每期公众号发布的文章来解决同学们的疑惑。</w:t>
      </w:r>
    </w:p>
    <w:p>
      <w:pPr>
        <w:spacing w:line="360" w:lineRule="auto"/>
        <w:ind w:firstLine="562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（四）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给自己的一封“告白情书”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书信活动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/>
        </w:rPr>
        <w:t>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活动</w:t>
      </w:r>
      <w:r>
        <w:rPr>
          <w:rFonts w:hint="eastAsia" w:ascii="仿宋" w:hAnsi="仿宋" w:eastAsia="仿宋" w:cs="仿宋"/>
          <w:sz w:val="28"/>
          <w:szCs w:val="28"/>
        </w:rPr>
        <w:t>目的：旨在通过写信的形式，让大学生们来发现自己的优点，更好的接纳自己。鼓励学生发现自己的“闪光点”，在学习生活中，以一个积极向上的态度对待自己面对的事情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，并在上面点缀一些东西，整体看起来显得不那么单调。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时间:2021年10月2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日-2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日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/>
        </w:rPr>
        <w:t>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参赛作品要求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（1）作品内容积极向上，不得少于600字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（2）作品格式：Word文档A4页面电子稿，标题为三号黑体居中，正文为小四宋体，1.5倍行距。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（打印出来，尽量为彩印）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（3）作品必须为原创，未侵犯他人著作权。如参考其他作品，须注明参考作品出处及来源。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（4）作品右下角写上学院、年级、专业、姓名和学号。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/>
        </w:rPr>
        <w:t>（五）“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秋天的心事</w:t>
      </w:r>
      <w:r>
        <w:rPr>
          <w:rFonts w:hint="eastAsia" w:ascii="仿宋" w:hAnsi="仿宋" w:eastAsia="仿宋" w:cs="仿宋"/>
          <w:b/>
          <w:sz w:val="28"/>
          <w:szCs w:val="28"/>
        </w:rPr>
        <w:t>”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高校园艺贴画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大赛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/>
        </w:rPr>
        <w:t>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活动目的: 旨在通过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贴画活动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的形式，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让学生感知秋天的到来，季节的更替，同时缓解自己的学习生活压力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鼓励同学们用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贴画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的形</w:t>
      </w:r>
      <w:r>
        <w:rPr>
          <w:rFonts w:hint="eastAsia" w:ascii="仿宋" w:hAnsi="仿宋" w:eastAsia="仿宋" w:cs="仿宋"/>
          <w:sz w:val="28"/>
          <w:szCs w:val="28"/>
        </w:rPr>
        <w:t>式勇于表达关爱，传递温暖，展现真情。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在丰富大学生课余生活的同时，努力营造积极向上的校园环境。</w:t>
      </w:r>
      <w:r>
        <w:rPr>
          <w:rFonts w:hint="eastAsia" w:ascii="仿宋" w:hAnsi="仿宋" w:eastAsia="仿宋" w:cs="仿宋"/>
          <w:sz w:val="28"/>
          <w:szCs w:val="28"/>
        </w:rPr>
        <w:t>评选优秀作品并进行在线展示。</w:t>
      </w:r>
    </w:p>
    <w:p>
      <w:pPr>
        <w:spacing w:line="360" w:lineRule="auto"/>
        <w:ind w:firstLine="560" w:firstLineChars="200"/>
        <w:jc w:val="left"/>
        <w:outlineLvl w:val="0"/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时间:2021年10月2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日-2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日</w:t>
      </w:r>
    </w:p>
    <w:p>
      <w:pPr>
        <w:spacing w:line="360" w:lineRule="auto"/>
        <w:ind w:firstLine="560" w:firstLineChars="200"/>
        <w:jc w:val="left"/>
        <w:outlineLvl w:val="0"/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/>
        </w:rPr>
        <w:t>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参赛作品要求</w:t>
      </w:r>
    </w:p>
    <w:p>
      <w:pPr>
        <w:spacing w:line="360" w:lineRule="auto"/>
        <w:ind w:firstLine="280" w:firstLineChars="100"/>
        <w:jc w:val="left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作品主题：“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秋天的心事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”</w:t>
      </w:r>
    </w:p>
    <w:p>
      <w:pPr>
        <w:spacing w:line="360" w:lineRule="auto"/>
        <w:ind w:firstLine="280" w:firstLineChars="100"/>
        <w:jc w:val="left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作品格式：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A3纸张，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可使用树叶等材料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/>
        </w:rPr>
        <w:t>纸质版。</w:t>
      </w:r>
    </w:p>
    <w:p>
      <w:pPr>
        <w:spacing w:line="360" w:lineRule="auto"/>
        <w:ind w:firstLine="280" w:firstLineChars="100"/>
        <w:jc w:val="both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作品必须为原创，未侵犯他人著作权。如参考其他作品须注明参考作品出处及来源。</w:t>
      </w:r>
    </w:p>
    <w:p>
      <w:pPr>
        <w:spacing w:line="360" w:lineRule="auto"/>
        <w:ind w:firstLine="560" w:firstLineChars="200"/>
        <w:jc w:val="left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4）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作品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背面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写上学院、年级、专业、姓名和学号、要求个人参赛。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/>
        </w:rPr>
        <w:t>（六）“寻找生活，发现美”手机摄影分享活动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1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活动目的：每个人都可以在日常生活中发现的积极、向上、感动人心的事，为展现大学生丰富的居家生活，通过举办“寻找生活，发现美”手机摄影活动，让大家能多留意生活，品味生活，发现生活中的美!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时间:2021年10月2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日-2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日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3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活动要求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以照片与简短文字说明相结合的方式，寻找一个主题，可以从人物、事件、景物等多个角度展现生活图景。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（2）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照片应取材于真实生活，主题应正面积极向上。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（3）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照片无过度PS痕迹。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（4）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可以是生活的某一瞬间、校园趣事等。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（5）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  <w:t>作品右下角上写上学院、年级、专业、姓名、学号。</w:t>
      </w:r>
    </w:p>
    <w:p>
      <w:pPr>
        <w:spacing w:line="360" w:lineRule="auto"/>
        <w:ind w:firstLine="562" w:firstLineChars="200"/>
        <w:jc w:val="left"/>
        <w:rPr>
          <w:rFonts w:hint="eastAsia" w:ascii="仿宋" w:hAnsi="仿宋" w:eastAsia="仿宋" w:cs="仿宋"/>
          <w:b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/>
        </w:rPr>
        <w:t>（七）素质拓展活动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活动目的：通过与人合作，增加和他人的默契，利于感情交流。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时间与地点: 2021年10月2</w:t>
      </w: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日-2</w:t>
      </w: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日、学校操场</w:t>
      </w:r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（如遇极端天气，时间地点另行通知）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/>
        </w:rPr>
        <w:t>活动一：螃蟹运球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 xml:space="preserve">活动规则：每班出六人分三组，每组两个人，两人背对而站，中间夹一个气球，运送过程双手不能触碰气球，两个人运一个来回，小组后面的成员依次运球，三组接替运输。 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（2）活动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注意</w:t>
      </w: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事项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 xml:space="preserve">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①在规定的距离内运球，若比赛途中如果气球落地，参赛队员必须立即停止比赛，在原地重新将气球夹好才能继续比赛。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②若气球破裂，则要重返起点重新夹好气球，否则成绩无效。最终以每组的用时长短计算名次。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/>
        </w:rPr>
        <w:t>活动二：“环环相扣”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（1）活动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规则：每支队伍15人，呼啦圈放置第一名队员手中，听到比赛开始的口令后，自己的身体快速穿过呼啦圈传至下一名队员手上，下一名队员重复该步骤，呼啦圈向前传递，直至最后一名队员身体全部穿过呼啦圈完成任务，停止计时。（3）要求：以班级为单位报名，每班心理委员统计本班报名小组人员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（2）活动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注意</w:t>
      </w: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事项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①队伍在传递过程中手牵手，保持连体状态不能分开，不能松手将呼啦圈直接向后传递，一经发现立刻取消参赛资格。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 xml:space="preserve">②五支队伍同时进行竞速，用时最少的前两名获胜。 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③保证自身安全活动。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/>
        </w:rPr>
        <w:t>活动三：“接力传递”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活动规则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①所有人员通过轨道首尾相接。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 xml:space="preserve">②乒乓球在搭建的轨道中通过，五人一次接球。   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③比赛开始即开始计时，乒乓球球安全通过平行轨道，抵达终点，最终用时最少的挑战成功。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（2）活动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注意</w:t>
      </w: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事项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 xml:space="preserve">①轨道与轨道之间不能叠在一起。        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②乒乓球运行在哪个轨道，当前轨道的同学双脚不允许移动 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 xml:space="preserve">③传递过程中若乒乓球掉落将重新返回起点开始。       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④挑战过程中乒乓球不能脱轨，不能接触除轨道外其他任何东西。</w:t>
      </w:r>
    </w:p>
    <w:p>
      <w:pPr>
        <w:spacing w:line="360" w:lineRule="auto"/>
        <w:ind w:firstLine="42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所有素质拓展活动需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本班的心理委员</w:t>
      </w: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提前按指定格式提交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参加人员名单</w:t>
      </w: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于活动</w:t>
      </w:r>
      <w:r>
        <w:rPr>
          <w:rFonts w:hint="eastAsia" w:ascii="仿宋" w:hAnsi="仿宋" w:eastAsia="仿宋" w:cs="仿宋"/>
          <w:b w:val="0"/>
          <w:sz w:val="28"/>
          <w:szCs w:val="28"/>
          <w:lang w:val="en-US"/>
        </w:rPr>
        <w:t>负责人</w:t>
      </w: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455DFE"/>
    <w:rsid w:val="0F6D081B"/>
    <w:rsid w:val="131447E9"/>
    <w:rsid w:val="1F9D4C08"/>
    <w:rsid w:val="362339DD"/>
    <w:rsid w:val="42FB25A6"/>
    <w:rsid w:val="48DC67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3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ascii="Times New Roman" w:hAnsi="Times New Roman" w:eastAsia="Times New Roman"/>
      <w:sz w:val="24"/>
      <w:szCs w:val="24"/>
    </w:rPr>
  </w:style>
  <w:style w:type="paragraph" w:styleId="5">
    <w:name w:val="List Paragraph"/>
    <w:basedOn w:val="1"/>
    <w:qFormat/>
    <w:uiPriority w:val="0"/>
    <w:pPr>
      <w:widowControl w:val="0"/>
      <w:spacing w:after="0"/>
      <w:ind w:firstLine="420" w:firstLineChars="200"/>
      <w:jc w:val="both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2972</Words>
  <Characters>3092</Characters>
  <Paragraphs>92</Paragraphs>
  <TotalTime>10</TotalTime>
  <ScaleCrop>false</ScaleCrop>
  <LinksUpToDate>false</LinksUpToDate>
  <CharactersWithSpaces>3346</CharactersWithSpaces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2021-09-24T01:22:00Z</dcterms:created>
  <dc:creator>M2006J10C</dc:creator>
  <cp:lastModifiedBy>白红敏</cp:lastModifiedBy>
  <dcterms:modified xsi:type="dcterms:W3CDTF">2021-10-23T01:32:37Z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9778DDD77F2641B98E038AD323C73CFC</vt:lpwstr>
  </property>
  <property fmtid="{D5CDD505-2E9C-101B-9397-08002B2CF9AE}" pid="3" name="KSOProductBuildVer">
    <vt:lpwstr>2052-11.1.0.10938</vt:lpwstr>
  </property>
</Properties>
</file>